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86E9B" w14:textId="77777777" w:rsidR="00925DA6" w:rsidRDefault="00925DA6" w:rsidP="00925DA6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Szanowni Państwo, </w:t>
      </w:r>
    </w:p>
    <w:p w14:paraId="54F7D2ED" w14:textId="06B432BF" w:rsidR="00925DA6" w:rsidRDefault="00485A84" w:rsidP="00925DA6">
      <w:pPr>
        <w:pStyle w:val="Default"/>
        <w:rPr>
          <w:sz w:val="20"/>
          <w:szCs w:val="20"/>
        </w:rPr>
      </w:pPr>
      <w:r>
        <w:rPr>
          <w:sz w:val="20"/>
          <w:szCs w:val="20"/>
        </w:rPr>
        <w:t>P</w:t>
      </w:r>
      <w:r w:rsidR="00925DA6">
        <w:rPr>
          <w:sz w:val="20"/>
          <w:szCs w:val="20"/>
        </w:rPr>
        <w:t xml:space="preserve">ocząwszy od danych za </w:t>
      </w:r>
      <w:r w:rsidR="00C04E7C">
        <w:rPr>
          <w:sz w:val="20"/>
          <w:szCs w:val="20"/>
        </w:rPr>
        <w:t>wrzesień</w:t>
      </w:r>
      <w:r w:rsidR="009147EF">
        <w:rPr>
          <w:sz w:val="20"/>
          <w:szCs w:val="20"/>
        </w:rPr>
        <w:t xml:space="preserve"> 20</w:t>
      </w:r>
      <w:r>
        <w:rPr>
          <w:sz w:val="20"/>
          <w:szCs w:val="20"/>
        </w:rPr>
        <w:t>2</w:t>
      </w:r>
      <w:r w:rsidR="00C04E7C">
        <w:rPr>
          <w:sz w:val="20"/>
          <w:szCs w:val="20"/>
        </w:rPr>
        <w:t>4</w:t>
      </w:r>
      <w:r w:rsidR="00925DA6">
        <w:rPr>
          <w:sz w:val="20"/>
          <w:szCs w:val="20"/>
        </w:rPr>
        <w:t xml:space="preserve"> roku (</w:t>
      </w:r>
      <w:r w:rsidR="009147EF">
        <w:rPr>
          <w:sz w:val="20"/>
          <w:szCs w:val="20"/>
        </w:rPr>
        <w:t xml:space="preserve">sprawozdawcy miesięczni) i za </w:t>
      </w:r>
      <w:r w:rsidR="00C04E7C">
        <w:rPr>
          <w:sz w:val="20"/>
          <w:szCs w:val="20"/>
        </w:rPr>
        <w:t>III</w:t>
      </w:r>
      <w:r w:rsidR="009147EF">
        <w:rPr>
          <w:sz w:val="20"/>
          <w:szCs w:val="20"/>
        </w:rPr>
        <w:t xml:space="preserve"> kwartał 20</w:t>
      </w:r>
      <w:r>
        <w:rPr>
          <w:sz w:val="20"/>
          <w:szCs w:val="20"/>
        </w:rPr>
        <w:t>2</w:t>
      </w:r>
      <w:r w:rsidR="00C04E7C">
        <w:rPr>
          <w:sz w:val="20"/>
          <w:szCs w:val="20"/>
        </w:rPr>
        <w:t>4</w:t>
      </w:r>
      <w:r w:rsidR="00925DA6">
        <w:rPr>
          <w:sz w:val="20"/>
          <w:szCs w:val="20"/>
        </w:rPr>
        <w:t xml:space="preserve"> roku (sprawozdawcy kwartalni) zmienia się schemat pliku XML. W schemacie obow</w:t>
      </w:r>
      <w:r w:rsidR="0096714C">
        <w:rPr>
          <w:sz w:val="20"/>
          <w:szCs w:val="20"/>
        </w:rPr>
        <w:t>iązuje nowy nagłówek pliku XML</w:t>
      </w:r>
      <w:r w:rsidR="00DE7A1A">
        <w:rPr>
          <w:sz w:val="20"/>
          <w:szCs w:val="20"/>
        </w:rPr>
        <w:t>.</w:t>
      </w:r>
      <w:r w:rsidR="00925DA6">
        <w:rPr>
          <w:sz w:val="20"/>
          <w:szCs w:val="20"/>
        </w:rPr>
        <w:t xml:space="preserve"> </w:t>
      </w:r>
    </w:p>
    <w:p w14:paraId="4263A4CA" w14:textId="77777777" w:rsidR="00925DA6" w:rsidRDefault="00925DA6" w:rsidP="00925DA6">
      <w:pPr>
        <w:pStyle w:val="Default"/>
        <w:rPr>
          <w:sz w:val="20"/>
          <w:szCs w:val="20"/>
        </w:rPr>
      </w:pPr>
    </w:p>
    <w:p w14:paraId="03B5B94C" w14:textId="77777777" w:rsidR="00925DA6" w:rsidRDefault="00925DA6" w:rsidP="00925DA6">
      <w:pPr>
        <w:pStyle w:val="Defaul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&lt;?</w:t>
      </w:r>
      <w:proofErr w:type="spellStart"/>
      <w:r>
        <w:rPr>
          <w:rFonts w:ascii="Courier New" w:hAnsi="Courier New" w:cs="Courier New"/>
          <w:sz w:val="20"/>
          <w:szCs w:val="20"/>
        </w:rPr>
        <w:t>xml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version="1.0" </w:t>
      </w:r>
      <w:proofErr w:type="spellStart"/>
      <w:r>
        <w:rPr>
          <w:rFonts w:ascii="Courier New" w:hAnsi="Courier New" w:cs="Courier New"/>
          <w:sz w:val="20"/>
          <w:szCs w:val="20"/>
        </w:rPr>
        <w:t>encoding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="UTF-8"?&gt; </w:t>
      </w:r>
    </w:p>
    <w:p w14:paraId="6D9238E7" w14:textId="77777777" w:rsidR="00925DA6" w:rsidRDefault="00925DA6" w:rsidP="00925DA6">
      <w:pPr>
        <w:pStyle w:val="Defaul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</w:t>
      </w:r>
      <w:proofErr w:type="spellStart"/>
      <w:r>
        <w:rPr>
          <w:rFonts w:ascii="Courier New" w:hAnsi="Courier New" w:cs="Courier New"/>
          <w:sz w:val="20"/>
          <w:szCs w:val="20"/>
        </w:rPr>
        <w:t>prz:przesylka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</w:p>
    <w:p w14:paraId="1D9DDAC6" w14:textId="13F1F7E5" w:rsidR="00925DA6" w:rsidRDefault="00925DA6" w:rsidP="00925DA6">
      <w:pPr>
        <w:pStyle w:val="Defaul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xmlns:prz="</w:t>
      </w:r>
      <w:hyperlink r:id="rId6" w:history="1">
        <w:r w:rsidR="00C04E7C" w:rsidRPr="001A52F1">
          <w:rPr>
            <w:rStyle w:val="Hipercze"/>
            <w:rFonts w:ascii="Courier New" w:hAnsi="Courier New" w:cs="Courier New"/>
            <w:sz w:val="20"/>
            <w:szCs w:val="20"/>
          </w:rPr>
          <w:t>http://sprawozdawczosc.nbp.pl/schema/2024_10_01/przesylka</w:t>
        </w:r>
      </w:hyperlink>
      <w:r>
        <w:rPr>
          <w:rFonts w:ascii="Courier New" w:hAnsi="Courier New" w:cs="Courier New"/>
          <w:sz w:val="20"/>
          <w:szCs w:val="20"/>
        </w:rPr>
        <w:t xml:space="preserve">" </w:t>
      </w:r>
    </w:p>
    <w:p w14:paraId="4BDEA449" w14:textId="77777777" w:rsidR="00925DA6" w:rsidRDefault="00925DA6" w:rsidP="00925DA6">
      <w:pPr>
        <w:pStyle w:val="Defaul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xmlns:ts="</w:t>
      </w:r>
      <w:hyperlink r:id="rId7" w:history="1">
        <w:r>
          <w:rPr>
            <w:rStyle w:val="Hipercze"/>
            <w:rFonts w:ascii="Courier New" w:hAnsi="Courier New" w:cs="Courier New"/>
            <w:sz w:val="20"/>
            <w:szCs w:val="20"/>
          </w:rPr>
          <w:t>http://sprawozdawczosc.nbp.pl/schema/wspolne/typySprawozdan</w:t>
        </w:r>
      </w:hyperlink>
      <w:r>
        <w:rPr>
          <w:rFonts w:ascii="Courier New" w:hAnsi="Courier New" w:cs="Courier New"/>
          <w:sz w:val="20"/>
          <w:szCs w:val="20"/>
        </w:rPr>
        <w:t xml:space="preserve">" </w:t>
      </w:r>
    </w:p>
    <w:p w14:paraId="375173DD" w14:textId="77777777" w:rsidR="00925DA6" w:rsidRDefault="00925DA6" w:rsidP="00925DA6">
      <w:pPr>
        <w:pStyle w:val="Defaul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xmlns:td="</w:t>
      </w:r>
      <w:hyperlink r:id="rId8" w:history="1">
        <w:r>
          <w:rPr>
            <w:rStyle w:val="Hipercze"/>
            <w:rFonts w:ascii="Courier New" w:hAnsi="Courier New" w:cs="Courier New"/>
            <w:sz w:val="20"/>
            <w:szCs w:val="20"/>
          </w:rPr>
          <w:t>http://sprawozdawczosc.nbp.pl/schema/wspolne/typyDanych</w:t>
        </w:r>
      </w:hyperlink>
      <w:r>
        <w:rPr>
          <w:rFonts w:ascii="Courier New" w:hAnsi="Courier New" w:cs="Courier New"/>
          <w:sz w:val="20"/>
          <w:szCs w:val="20"/>
        </w:rPr>
        <w:t xml:space="preserve">" </w:t>
      </w:r>
    </w:p>
    <w:p w14:paraId="4AD6BBFA" w14:textId="77777777" w:rsidR="00925DA6" w:rsidRDefault="00925DA6" w:rsidP="00925DA6">
      <w:pPr>
        <w:pStyle w:val="Default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xmlns:xsi</w:t>
      </w:r>
      <w:proofErr w:type="spellEnd"/>
      <w:r>
        <w:rPr>
          <w:rFonts w:ascii="Courier New" w:hAnsi="Courier New" w:cs="Courier New"/>
          <w:sz w:val="20"/>
          <w:szCs w:val="20"/>
        </w:rPr>
        <w:t>="</w:t>
      </w:r>
      <w:hyperlink r:id="rId9" w:history="1">
        <w:r>
          <w:rPr>
            <w:rStyle w:val="Hipercze"/>
            <w:rFonts w:ascii="Courier New" w:hAnsi="Courier New" w:cs="Courier New"/>
            <w:sz w:val="20"/>
            <w:szCs w:val="20"/>
          </w:rPr>
          <w:t>http://www.w3.org/2001/XMLSchema-instance</w:t>
        </w:r>
      </w:hyperlink>
      <w:r>
        <w:rPr>
          <w:rFonts w:ascii="Courier New" w:hAnsi="Courier New" w:cs="Courier New"/>
          <w:sz w:val="20"/>
          <w:szCs w:val="20"/>
        </w:rPr>
        <w:t xml:space="preserve">" </w:t>
      </w:r>
    </w:p>
    <w:p w14:paraId="2AF645BB" w14:textId="354D023E" w:rsidR="00925DA6" w:rsidRDefault="00925DA6" w:rsidP="00925DA6">
      <w:pPr>
        <w:pStyle w:val="Defaul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xsi:schemaLocation="http://spraw</w:t>
      </w:r>
      <w:r w:rsidR="009147EF">
        <w:rPr>
          <w:rFonts w:ascii="Courier New" w:hAnsi="Courier New" w:cs="Courier New"/>
          <w:sz w:val="20"/>
          <w:szCs w:val="20"/>
        </w:rPr>
        <w:t>ozdawczosc.nbp.pl/schema/20</w:t>
      </w:r>
      <w:r w:rsidR="00485A84">
        <w:rPr>
          <w:rFonts w:ascii="Courier New" w:hAnsi="Courier New" w:cs="Courier New"/>
          <w:sz w:val="20"/>
          <w:szCs w:val="20"/>
        </w:rPr>
        <w:t>2</w:t>
      </w:r>
      <w:r w:rsidR="00CC5363">
        <w:rPr>
          <w:rFonts w:ascii="Courier New" w:hAnsi="Courier New" w:cs="Courier New"/>
          <w:sz w:val="20"/>
          <w:szCs w:val="20"/>
        </w:rPr>
        <w:t>4</w:t>
      </w:r>
      <w:r w:rsidR="009147EF">
        <w:rPr>
          <w:rFonts w:ascii="Courier New" w:hAnsi="Courier New" w:cs="Courier New"/>
          <w:sz w:val="20"/>
          <w:szCs w:val="20"/>
        </w:rPr>
        <w:t>_</w:t>
      </w:r>
      <w:r w:rsidR="00CC5363">
        <w:rPr>
          <w:rFonts w:ascii="Courier New" w:hAnsi="Courier New" w:cs="Courier New"/>
          <w:sz w:val="20"/>
          <w:szCs w:val="20"/>
        </w:rPr>
        <w:t>10</w:t>
      </w:r>
      <w:r>
        <w:rPr>
          <w:rFonts w:ascii="Courier New" w:hAnsi="Courier New" w:cs="Courier New"/>
          <w:sz w:val="20"/>
          <w:szCs w:val="20"/>
        </w:rPr>
        <w:t xml:space="preserve">_01/przesylka </w:t>
      </w:r>
    </w:p>
    <w:p w14:paraId="44DDDD97" w14:textId="0D2D46FD" w:rsidR="00925DA6" w:rsidRDefault="00000000" w:rsidP="00925DA6">
      <w:pPr>
        <w:pStyle w:val="Default"/>
        <w:rPr>
          <w:rFonts w:ascii="Courier New" w:hAnsi="Courier New" w:cs="Courier New"/>
          <w:sz w:val="20"/>
          <w:szCs w:val="20"/>
        </w:rPr>
      </w:pPr>
      <w:hyperlink r:id="rId10" w:history="1">
        <w:r w:rsidR="00B83F18" w:rsidRPr="001A52F1">
          <w:rPr>
            <w:rStyle w:val="Hipercze"/>
            <w:rFonts w:ascii="Courier New" w:hAnsi="Courier New" w:cs="Courier New"/>
            <w:sz w:val="20"/>
            <w:szCs w:val="20"/>
          </w:rPr>
          <w:t>http://sprawozdawczosc.nbp.pl/schema/2024_10_01/przesylka.xsd</w:t>
        </w:r>
      </w:hyperlink>
      <w:r w:rsidR="00925DA6">
        <w:rPr>
          <w:rFonts w:ascii="Courier New" w:hAnsi="Courier New" w:cs="Courier New"/>
          <w:sz w:val="20"/>
          <w:szCs w:val="20"/>
        </w:rPr>
        <w:t xml:space="preserve">" </w:t>
      </w:r>
    </w:p>
    <w:p w14:paraId="0E8ACEB6" w14:textId="648BA302" w:rsidR="00925DA6" w:rsidRDefault="009147EF" w:rsidP="00925DA6">
      <w:pPr>
        <w:pStyle w:val="Default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okres_sprawozdawczy</w:t>
      </w:r>
      <w:proofErr w:type="spellEnd"/>
      <w:r>
        <w:rPr>
          <w:rFonts w:ascii="Courier New" w:hAnsi="Courier New" w:cs="Courier New"/>
          <w:sz w:val="20"/>
          <w:szCs w:val="20"/>
        </w:rPr>
        <w:t>="20</w:t>
      </w:r>
      <w:r w:rsidR="00485A84">
        <w:rPr>
          <w:rFonts w:ascii="Courier New" w:hAnsi="Courier New" w:cs="Courier New"/>
          <w:sz w:val="20"/>
          <w:szCs w:val="20"/>
        </w:rPr>
        <w:t>2</w:t>
      </w:r>
      <w:r w:rsidR="00C04E7C">
        <w:rPr>
          <w:rFonts w:ascii="Courier New" w:hAnsi="Courier New" w:cs="Courier New"/>
          <w:sz w:val="20"/>
          <w:szCs w:val="20"/>
        </w:rPr>
        <w:t>4</w:t>
      </w:r>
      <w:r w:rsidR="00925DA6">
        <w:rPr>
          <w:rFonts w:ascii="Courier New" w:hAnsi="Courier New" w:cs="Courier New"/>
          <w:sz w:val="20"/>
          <w:szCs w:val="20"/>
        </w:rPr>
        <w:t>_</w:t>
      </w:r>
      <w:r w:rsidR="00C04E7C">
        <w:rPr>
          <w:rFonts w:ascii="Courier New" w:hAnsi="Courier New" w:cs="Courier New"/>
          <w:sz w:val="20"/>
          <w:szCs w:val="20"/>
        </w:rPr>
        <w:t>10</w:t>
      </w:r>
      <w:r w:rsidR="00925DA6">
        <w:rPr>
          <w:rFonts w:ascii="Courier New" w:hAnsi="Courier New" w:cs="Courier New"/>
          <w:sz w:val="20"/>
          <w:szCs w:val="20"/>
        </w:rPr>
        <w:t xml:space="preserve">_01"&gt; </w:t>
      </w:r>
    </w:p>
    <w:p w14:paraId="7E28E252" w14:textId="77777777" w:rsidR="00925DA6" w:rsidRDefault="00925DA6" w:rsidP="00925DA6">
      <w:pPr>
        <w:pStyle w:val="Default"/>
        <w:rPr>
          <w:rFonts w:ascii="Courier New" w:hAnsi="Courier New" w:cs="Courier New"/>
          <w:sz w:val="20"/>
          <w:szCs w:val="20"/>
        </w:rPr>
      </w:pPr>
    </w:p>
    <w:p w14:paraId="017F6B90" w14:textId="77777777" w:rsidR="00925DA6" w:rsidRDefault="00925DA6" w:rsidP="00925DA6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Zasady zmian schematów XSD są opisane w odpowiednich dla sprawozdawców instrukcjach: </w:t>
      </w:r>
    </w:p>
    <w:p w14:paraId="4718AF14" w14:textId="59A8F9C0" w:rsidR="00D65528" w:rsidRDefault="00000000" w:rsidP="00925DA6">
      <w:pPr>
        <w:pStyle w:val="Default"/>
        <w:rPr>
          <w:sz w:val="20"/>
          <w:szCs w:val="20"/>
        </w:rPr>
      </w:pPr>
      <w:hyperlink r:id="rId11" w:history="1">
        <w:r w:rsidR="00D65528" w:rsidRPr="00D65528">
          <w:rPr>
            <w:rStyle w:val="Hipercze"/>
            <w:sz w:val="20"/>
            <w:szCs w:val="20"/>
          </w:rPr>
          <w:t>https://nbp.pl/wp-content/uploads/2022/09/instrukcja_xml_banki.docx</w:t>
        </w:r>
      </w:hyperlink>
    </w:p>
    <w:p w14:paraId="5351C58D" w14:textId="2D6EB8EF" w:rsidR="00D65528" w:rsidRDefault="00000000" w:rsidP="00925DA6">
      <w:pPr>
        <w:pStyle w:val="Default"/>
        <w:rPr>
          <w:sz w:val="20"/>
          <w:szCs w:val="20"/>
        </w:rPr>
      </w:pPr>
      <w:hyperlink r:id="rId12" w:history="1">
        <w:r w:rsidR="00D65528" w:rsidRPr="006D7461">
          <w:rPr>
            <w:rStyle w:val="Hipercze"/>
            <w:sz w:val="20"/>
            <w:szCs w:val="20"/>
          </w:rPr>
          <w:t>https://nbp.pl/wp-content/uploads/2022/09/instrukcja_xml_inne.docx</w:t>
        </w:r>
      </w:hyperlink>
    </w:p>
    <w:p w14:paraId="61FE5412" w14:textId="7B795C12" w:rsidR="00D65528" w:rsidRDefault="00000000" w:rsidP="00925DA6">
      <w:pPr>
        <w:pStyle w:val="Default"/>
        <w:rPr>
          <w:sz w:val="20"/>
          <w:szCs w:val="20"/>
        </w:rPr>
      </w:pPr>
      <w:hyperlink r:id="rId13" w:history="1">
        <w:r w:rsidR="00D65528" w:rsidRPr="006D7461">
          <w:rPr>
            <w:rStyle w:val="Hipercze"/>
            <w:sz w:val="20"/>
            <w:szCs w:val="20"/>
          </w:rPr>
          <w:t>https://nbp.pl/wp-content/uploads/2022/09/instrukcja_xml_fundusze.docx</w:t>
        </w:r>
      </w:hyperlink>
    </w:p>
    <w:p w14:paraId="087E577C" w14:textId="77777777" w:rsidR="00925DA6" w:rsidRDefault="00925DA6" w:rsidP="00925DA6">
      <w:pPr>
        <w:pStyle w:val="Default"/>
        <w:rPr>
          <w:sz w:val="20"/>
          <w:szCs w:val="20"/>
        </w:rPr>
      </w:pPr>
    </w:p>
    <w:p w14:paraId="71EEF2EC" w14:textId="77777777" w:rsidR="00925DA6" w:rsidRDefault="00925DA6" w:rsidP="00925DA6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Prosimy o dostosowanie plików XML do wprowadzanych zmian. </w:t>
      </w:r>
    </w:p>
    <w:p w14:paraId="76EA29C4" w14:textId="77777777" w:rsidR="00925DA6" w:rsidRDefault="00925DA6" w:rsidP="00925DA6">
      <w:pPr>
        <w:pStyle w:val="Default"/>
        <w:rPr>
          <w:sz w:val="20"/>
          <w:szCs w:val="20"/>
        </w:rPr>
      </w:pPr>
    </w:p>
    <w:p w14:paraId="10513C04" w14:textId="77777777" w:rsidR="00925DA6" w:rsidRDefault="00925DA6" w:rsidP="00925DA6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Niewprowadzenie wyżej opisanych zmian spowoduje odrzucenie przesyłki przez portal. </w:t>
      </w:r>
    </w:p>
    <w:p w14:paraId="17782A04" w14:textId="77777777" w:rsidR="00925DA6" w:rsidRDefault="00925DA6" w:rsidP="00925DA6">
      <w:pPr>
        <w:pStyle w:val="Default"/>
        <w:rPr>
          <w:sz w:val="20"/>
          <w:szCs w:val="20"/>
        </w:rPr>
      </w:pPr>
    </w:p>
    <w:p w14:paraId="77F096A5" w14:textId="77777777" w:rsidR="0069174A" w:rsidRDefault="00925DA6" w:rsidP="0069174A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W sprawozdaniach za </w:t>
      </w:r>
      <w:r w:rsidR="0069174A">
        <w:rPr>
          <w:sz w:val="20"/>
          <w:szCs w:val="20"/>
        </w:rPr>
        <w:t xml:space="preserve">wcześniejsze </w:t>
      </w:r>
      <w:r>
        <w:rPr>
          <w:sz w:val="20"/>
          <w:szCs w:val="20"/>
        </w:rPr>
        <w:t xml:space="preserve">okresy sprawozdawcze obowiązują odpowiednie dotychczasowe nagłówki XML. </w:t>
      </w:r>
      <w:r w:rsidR="00022494">
        <w:rPr>
          <w:sz w:val="20"/>
          <w:szCs w:val="20"/>
        </w:rPr>
        <w:t>Lista</w:t>
      </w:r>
      <w:r w:rsidR="0069174A">
        <w:rPr>
          <w:sz w:val="20"/>
          <w:szCs w:val="20"/>
        </w:rPr>
        <w:t xml:space="preserve"> okresów spra</w:t>
      </w:r>
      <w:r w:rsidR="00022494">
        <w:rPr>
          <w:sz w:val="20"/>
          <w:szCs w:val="20"/>
        </w:rPr>
        <w:t>wozdawczych z odpowiadającym</w:t>
      </w:r>
      <w:r w:rsidR="004E28EF">
        <w:rPr>
          <w:sz w:val="20"/>
          <w:szCs w:val="20"/>
        </w:rPr>
        <w:t>i</w:t>
      </w:r>
      <w:r w:rsidR="00022494">
        <w:rPr>
          <w:sz w:val="20"/>
          <w:szCs w:val="20"/>
        </w:rPr>
        <w:t xml:space="preserve"> im </w:t>
      </w:r>
      <w:proofErr w:type="spellStart"/>
      <w:r w:rsidR="00022494">
        <w:rPr>
          <w:sz w:val="20"/>
          <w:szCs w:val="20"/>
        </w:rPr>
        <w:t>namespace</w:t>
      </w:r>
      <w:proofErr w:type="spellEnd"/>
      <w:r w:rsidR="00022494">
        <w:rPr>
          <w:sz w:val="20"/>
          <w:szCs w:val="20"/>
        </w:rPr>
        <w:t xml:space="preserve"> znajduje</w:t>
      </w:r>
      <w:r w:rsidR="0069174A">
        <w:rPr>
          <w:sz w:val="20"/>
          <w:szCs w:val="20"/>
        </w:rPr>
        <w:t xml:space="preserve"> się pod adresem: </w:t>
      </w:r>
    </w:p>
    <w:p w14:paraId="63D024CF" w14:textId="77777777" w:rsidR="0069174A" w:rsidRDefault="00000000" w:rsidP="0069174A">
      <w:pPr>
        <w:pStyle w:val="Default"/>
        <w:rPr>
          <w:sz w:val="20"/>
          <w:szCs w:val="20"/>
        </w:rPr>
      </w:pPr>
      <w:hyperlink r:id="rId14" w:history="1">
        <w:r w:rsidR="0069174A">
          <w:rPr>
            <w:rStyle w:val="Hipercze"/>
            <w:sz w:val="20"/>
            <w:szCs w:val="20"/>
          </w:rPr>
          <w:t>http://sprawozdawczosc.nbp.pl/schema</w:t>
        </w:r>
      </w:hyperlink>
      <w:r w:rsidR="0069174A">
        <w:rPr>
          <w:sz w:val="20"/>
          <w:szCs w:val="20"/>
        </w:rPr>
        <w:t xml:space="preserve"> </w:t>
      </w:r>
    </w:p>
    <w:p w14:paraId="4321168E" w14:textId="77777777" w:rsidR="00925DA6" w:rsidRDefault="00925DA6" w:rsidP="00925DA6">
      <w:pPr>
        <w:pStyle w:val="Default"/>
        <w:rPr>
          <w:sz w:val="18"/>
          <w:szCs w:val="18"/>
        </w:rPr>
      </w:pPr>
    </w:p>
    <w:p w14:paraId="676B1B01" w14:textId="77777777" w:rsidR="00925DA6" w:rsidRDefault="00925DA6" w:rsidP="00925DA6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Administratorzy Systemu Sprawozdawczego </w:t>
      </w:r>
    </w:p>
    <w:p w14:paraId="12F7D1E7" w14:textId="77777777" w:rsidR="00925DA6" w:rsidRDefault="00925DA6" w:rsidP="00925DA6">
      <w:r>
        <w:rPr>
          <w:sz w:val="18"/>
          <w:szCs w:val="18"/>
        </w:rPr>
        <w:t>Narodowego Banku Polskiego</w:t>
      </w:r>
    </w:p>
    <w:p w14:paraId="483C4AE8" w14:textId="77777777" w:rsidR="00893D81" w:rsidRPr="00925DA6" w:rsidRDefault="00893D81" w:rsidP="00925DA6"/>
    <w:sectPr w:rsidR="00893D81" w:rsidRPr="00925D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6F607" w14:textId="77777777" w:rsidR="00FB3583" w:rsidRDefault="00FB3583" w:rsidP="00485A84">
      <w:r>
        <w:separator/>
      </w:r>
    </w:p>
  </w:endnote>
  <w:endnote w:type="continuationSeparator" w:id="0">
    <w:p w14:paraId="2B4CBF29" w14:textId="77777777" w:rsidR="00FB3583" w:rsidRDefault="00FB3583" w:rsidP="00485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7A7C4" w14:textId="77777777" w:rsidR="00FB3583" w:rsidRDefault="00FB3583" w:rsidP="00485A84">
      <w:r>
        <w:separator/>
      </w:r>
    </w:p>
  </w:footnote>
  <w:footnote w:type="continuationSeparator" w:id="0">
    <w:p w14:paraId="792BEA21" w14:textId="77777777" w:rsidR="00FB3583" w:rsidRDefault="00FB3583" w:rsidP="00485A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EBC"/>
    <w:rsid w:val="00022494"/>
    <w:rsid w:val="000D1A16"/>
    <w:rsid w:val="000D40DD"/>
    <w:rsid w:val="001C7F45"/>
    <w:rsid w:val="002D134D"/>
    <w:rsid w:val="00455FC1"/>
    <w:rsid w:val="00485A84"/>
    <w:rsid w:val="004E28EF"/>
    <w:rsid w:val="004F7A28"/>
    <w:rsid w:val="00625E2C"/>
    <w:rsid w:val="00662064"/>
    <w:rsid w:val="00683C17"/>
    <w:rsid w:val="0069174A"/>
    <w:rsid w:val="0084537D"/>
    <w:rsid w:val="0087697E"/>
    <w:rsid w:val="00893D81"/>
    <w:rsid w:val="009147EF"/>
    <w:rsid w:val="00925DA6"/>
    <w:rsid w:val="00930F39"/>
    <w:rsid w:val="0096714C"/>
    <w:rsid w:val="009957AA"/>
    <w:rsid w:val="00AD3920"/>
    <w:rsid w:val="00B83F18"/>
    <w:rsid w:val="00BE74B9"/>
    <w:rsid w:val="00BF0D34"/>
    <w:rsid w:val="00C04E7C"/>
    <w:rsid w:val="00C77EBC"/>
    <w:rsid w:val="00CC5363"/>
    <w:rsid w:val="00D330A7"/>
    <w:rsid w:val="00D65528"/>
    <w:rsid w:val="00DE7A1A"/>
    <w:rsid w:val="00FB3583"/>
    <w:rsid w:val="00FD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7C2EE9"/>
  <w15:chartTrackingRefBased/>
  <w15:docId w15:val="{111B1064-B36E-44C8-B221-E16F21210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5DA6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25DA6"/>
    <w:rPr>
      <w:color w:val="0000FF"/>
      <w:u w:val="single"/>
    </w:rPr>
  </w:style>
  <w:style w:type="paragraph" w:customStyle="1" w:styleId="Default">
    <w:name w:val="Default"/>
    <w:basedOn w:val="Normalny"/>
    <w:rsid w:val="00925DA6"/>
    <w:pPr>
      <w:autoSpaceDE w:val="0"/>
      <w:autoSpaceDN w:val="0"/>
    </w:pPr>
    <w:rPr>
      <w:rFonts w:ascii="Palatino Linotype" w:hAnsi="Palatino Linotype" w:cs="Times New Roman"/>
      <w:color w:val="000000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4E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0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rawozdawczosc.nbp.pl/schema/wspolne/typyDanych" TargetMode="External"/><Relationship Id="rId13" Type="http://schemas.openxmlformats.org/officeDocument/2006/relationships/hyperlink" Target="https://nbp.pl/wp-content/uploads/2022/09/instrukcja_xml_fundusze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prawozdawczosc.nbp.pl/schema/wspolne/typySprawozdan" TargetMode="External"/><Relationship Id="rId12" Type="http://schemas.openxmlformats.org/officeDocument/2006/relationships/hyperlink" Target="https://nbp.pl/wp-content/uploads/2022/09/instrukcja_xml_inne.docx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sprawozdawczosc.nbp.pl/schema/2024_10_01/przesylka" TargetMode="External"/><Relationship Id="rId11" Type="http://schemas.openxmlformats.org/officeDocument/2006/relationships/hyperlink" Target="https://nbp.pl/wp-content/uploads/2022/09/instrukcja_xml_banki.docx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sprawozdawczosc.nbp.pl/schema/2024_10_01/przesylka.xsd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w3.org/2001/XMLSchema-instance" TargetMode="External"/><Relationship Id="rId14" Type="http://schemas.openxmlformats.org/officeDocument/2006/relationships/hyperlink" Target="http://sprawozdawczosc.nbp.pl/schem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1814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Ciebiera, Wojciech Michał</dc:creator>
  <cp:keywords/>
  <dc:description/>
  <cp:lastModifiedBy>Potentas, Bogumiła</cp:lastModifiedBy>
  <cp:revision>2</cp:revision>
  <dcterms:created xsi:type="dcterms:W3CDTF">2024-10-04T06:22:00Z</dcterms:created>
  <dcterms:modified xsi:type="dcterms:W3CDTF">2024-10-04T06:22:00Z</dcterms:modified>
</cp:coreProperties>
</file>